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49" w:rsidRDefault="00FC4BDA" w:rsidP="008C3FD1">
      <w:pPr>
        <w:pStyle w:val="20"/>
        <w:framePr w:w="10589" w:h="12653" w:hRule="exact" w:wrap="none" w:vAnchor="page" w:hAnchor="page" w:x="1054" w:y="2344"/>
        <w:shd w:val="clear" w:color="auto" w:fill="auto"/>
        <w:tabs>
          <w:tab w:val="left" w:pos="8466"/>
        </w:tabs>
        <w:spacing w:before="0"/>
        <w:ind w:left="6800" w:firstLine="0"/>
        <w:jc w:val="right"/>
      </w:pPr>
      <w:r>
        <w:t>УТВЕРЖДАЮ</w:t>
      </w:r>
    </w:p>
    <w:p w:rsidR="00BE2349" w:rsidRDefault="00686EA4" w:rsidP="008C3FD1">
      <w:pPr>
        <w:pStyle w:val="20"/>
        <w:framePr w:w="10589" w:h="12653" w:hRule="exact" w:wrap="none" w:vAnchor="page" w:hAnchor="page" w:x="1054" w:y="2344"/>
        <w:shd w:val="clear" w:color="auto" w:fill="auto"/>
        <w:tabs>
          <w:tab w:val="left" w:pos="9157"/>
        </w:tabs>
        <w:spacing w:before="0"/>
        <w:ind w:left="6440" w:firstLine="0"/>
        <w:jc w:val="right"/>
      </w:pPr>
      <w:r>
        <w:t xml:space="preserve">директор ГПОАУ ЯО </w:t>
      </w:r>
      <w:proofErr w:type="spellStart"/>
      <w:r>
        <w:t>ЯКГиСС</w:t>
      </w:r>
      <w:proofErr w:type="spellEnd"/>
    </w:p>
    <w:p w:rsidR="00686EA4" w:rsidRDefault="00686EA4" w:rsidP="008C3FD1">
      <w:pPr>
        <w:pStyle w:val="20"/>
        <w:framePr w:w="10589" w:h="12653" w:hRule="exact" w:wrap="none" w:vAnchor="page" w:hAnchor="page" w:x="1054" w:y="2344"/>
        <w:shd w:val="clear" w:color="auto" w:fill="auto"/>
        <w:tabs>
          <w:tab w:val="left" w:pos="9157"/>
        </w:tabs>
        <w:spacing w:before="0"/>
        <w:ind w:left="6440" w:firstLine="1080"/>
        <w:jc w:val="right"/>
      </w:pPr>
      <w:r>
        <w:t xml:space="preserve">_____________ </w:t>
      </w:r>
      <w:proofErr w:type="spellStart"/>
      <w:r>
        <w:t>А.А.Галочкин</w:t>
      </w:r>
      <w:proofErr w:type="spellEnd"/>
    </w:p>
    <w:p w:rsidR="00686EA4" w:rsidRDefault="00686EA4" w:rsidP="008C3FD1">
      <w:pPr>
        <w:pStyle w:val="20"/>
        <w:framePr w:w="10589" w:h="12653" w:hRule="exact" w:wrap="none" w:vAnchor="page" w:hAnchor="page" w:x="1054" w:y="2344"/>
        <w:shd w:val="clear" w:color="auto" w:fill="auto"/>
        <w:tabs>
          <w:tab w:val="left" w:pos="9157"/>
        </w:tabs>
        <w:spacing w:before="0"/>
        <w:ind w:left="6440" w:firstLine="1080"/>
        <w:jc w:val="right"/>
      </w:pPr>
      <w:r>
        <w:t>2017 г.</w:t>
      </w:r>
    </w:p>
    <w:p w:rsidR="00686EA4" w:rsidRDefault="00686EA4" w:rsidP="008C3FD1">
      <w:pPr>
        <w:pStyle w:val="20"/>
        <w:framePr w:w="10589" w:h="12653" w:hRule="exact" w:wrap="none" w:vAnchor="page" w:hAnchor="page" w:x="1054" w:y="2344"/>
        <w:shd w:val="clear" w:color="auto" w:fill="auto"/>
        <w:tabs>
          <w:tab w:val="left" w:pos="9157"/>
        </w:tabs>
        <w:spacing w:before="0"/>
        <w:ind w:left="6440" w:firstLine="1080"/>
        <w:jc w:val="left"/>
      </w:pPr>
    </w:p>
    <w:p w:rsidR="00BE2349" w:rsidRDefault="00FC4BDA" w:rsidP="008C3FD1">
      <w:pPr>
        <w:pStyle w:val="20"/>
        <w:framePr w:w="10589" w:h="12653" w:hRule="exact" w:wrap="none" w:vAnchor="page" w:hAnchor="page" w:x="1054" w:y="2344"/>
        <w:shd w:val="clear" w:color="auto" w:fill="auto"/>
        <w:tabs>
          <w:tab w:val="left" w:pos="9407"/>
        </w:tabs>
        <w:spacing w:before="0" w:after="383"/>
        <w:ind w:left="6340" w:firstLine="0"/>
        <w:jc w:val="left"/>
      </w:pPr>
      <w:r>
        <w:rPr>
          <w:rStyle w:val="22"/>
        </w:rPr>
        <w:tab/>
      </w:r>
    </w:p>
    <w:p w:rsidR="00BE2349" w:rsidRDefault="00686EA4" w:rsidP="008C3FD1">
      <w:pPr>
        <w:pStyle w:val="12"/>
        <w:framePr w:w="10589" w:h="12653" w:hRule="exact" w:wrap="none" w:vAnchor="page" w:hAnchor="page" w:x="1054" w:y="2344"/>
        <w:shd w:val="clear" w:color="auto" w:fill="auto"/>
        <w:spacing w:before="0" w:line="320" w:lineRule="exact"/>
        <w:ind w:right="60"/>
      </w:pPr>
      <w:bookmarkStart w:id="0" w:name="bookmark0"/>
      <w:bookmarkStart w:id="1" w:name="_GoBack"/>
      <w:r>
        <w:t>ПОЛОЖЕНИЕ</w:t>
      </w:r>
      <w:bookmarkEnd w:id="0"/>
    </w:p>
    <w:p w:rsidR="00BE2349" w:rsidRDefault="00FC4BDA" w:rsidP="008C3FD1">
      <w:pPr>
        <w:pStyle w:val="24"/>
        <w:framePr w:w="10589" w:h="12653" w:hRule="exact" w:wrap="none" w:vAnchor="page" w:hAnchor="page" w:x="1054" w:y="2344"/>
        <w:shd w:val="clear" w:color="auto" w:fill="auto"/>
        <w:spacing w:after="133" w:line="280" w:lineRule="exact"/>
        <w:ind w:left="180"/>
      </w:pPr>
      <w:bookmarkStart w:id="2" w:name="bookmark1"/>
      <w:r>
        <w:t>ПОРЯДОК РАССМОТРЕНИЯ ОБРАЩЕНИЙ ГРАЖДАН</w:t>
      </w:r>
      <w:bookmarkEnd w:id="2"/>
    </w:p>
    <w:p w:rsidR="00BE2349" w:rsidRDefault="00FC4BDA" w:rsidP="008C3FD1">
      <w:pPr>
        <w:pStyle w:val="52"/>
        <w:framePr w:w="10589" w:h="12653" w:hRule="exact" w:wrap="none" w:vAnchor="page" w:hAnchor="page" w:x="1054" w:y="2344"/>
        <w:numPr>
          <w:ilvl w:val="0"/>
          <w:numId w:val="1"/>
        </w:numPr>
        <w:shd w:val="clear" w:color="auto" w:fill="auto"/>
        <w:tabs>
          <w:tab w:val="left" w:pos="4068"/>
        </w:tabs>
        <w:spacing w:before="0"/>
        <w:ind w:left="3760"/>
        <w:jc w:val="left"/>
      </w:pPr>
      <w:bookmarkStart w:id="3" w:name="bookmark2"/>
      <w:bookmarkEnd w:id="1"/>
      <w:r>
        <w:t>ОБЩИЕ ПОЛОЖЕНИЯ</w:t>
      </w:r>
      <w:bookmarkEnd w:id="3"/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1"/>
          <w:numId w:val="1"/>
        </w:numPr>
        <w:shd w:val="clear" w:color="auto" w:fill="auto"/>
        <w:tabs>
          <w:tab w:val="left" w:pos="532"/>
        </w:tabs>
        <w:spacing w:before="0"/>
        <w:ind w:left="600" w:right="260"/>
        <w:jc w:val="left"/>
      </w:pPr>
      <w:r>
        <w:t>Настоящее Положение разработано в соответствии с Федеральным законом от 29.12.2013 №243-Ф3 «Об образовании в Российской Федерации», Федеральным законом от 02.05.2006 № 59-ФЗ «О порядке рассмотрения обращений граждан Российской Федерации», указом Президента</w:t>
      </w:r>
      <w:r>
        <w:t xml:space="preserve"> РФ от 17.04.2017 </w:t>
      </w:r>
      <w:r>
        <w:rPr>
          <w:lang w:val="en-US" w:eastAsia="en-US" w:bidi="en-US"/>
        </w:rPr>
        <w:t>N</w:t>
      </w:r>
      <w:r w:rsidRPr="00686EA4">
        <w:rPr>
          <w:lang w:eastAsia="en-US" w:bidi="en-US"/>
        </w:rPr>
        <w:t xml:space="preserve"> </w:t>
      </w:r>
      <w:r>
        <w:t>171 "О мониторинге и анализе результатов рассмотрения обращений граждан и организаций".</w:t>
      </w:r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1"/>
          <w:numId w:val="1"/>
        </w:numPr>
        <w:shd w:val="clear" w:color="auto" w:fill="auto"/>
        <w:tabs>
          <w:tab w:val="left" w:pos="532"/>
        </w:tabs>
        <w:spacing w:before="0"/>
        <w:ind w:left="600" w:right="260"/>
        <w:jc w:val="left"/>
      </w:pPr>
      <w:r>
        <w:t>Положение определяет порядок рассмотрения обращений граждан, а именно, порядок учета, регистрации, рассмотрения и разрешения обращений граждан, конт</w:t>
      </w:r>
      <w:r>
        <w:t xml:space="preserve">роля их исполнения, организации личного приема граждан в ГПОУ ЯО Ярославском </w:t>
      </w:r>
      <w:r w:rsidR="00686EA4">
        <w:t>колледже гостиничного и строительного сервиса</w:t>
      </w:r>
      <w:r>
        <w:t xml:space="preserve"> (далее - колледж).</w:t>
      </w:r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1"/>
          <w:numId w:val="1"/>
        </w:numPr>
        <w:shd w:val="clear" w:color="auto" w:fill="auto"/>
        <w:tabs>
          <w:tab w:val="left" w:pos="532"/>
        </w:tabs>
        <w:spacing w:before="0"/>
        <w:ind w:left="600" w:right="260"/>
        <w:jc w:val="left"/>
      </w:pPr>
      <w:r>
        <w:t>Граждане имеют право обращаться лично, а также направлять в колледж коллективные обращения. Обращения могут направляться по почте, фа</w:t>
      </w:r>
      <w:r>
        <w:t>ксимильной связи, телеграфу, электронной почте, через сайт колледжа и иным информационным системам общего пользования.</w:t>
      </w:r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1"/>
          <w:numId w:val="1"/>
        </w:numPr>
        <w:shd w:val="clear" w:color="auto" w:fill="auto"/>
        <w:tabs>
          <w:tab w:val="left" w:pos="532"/>
        </w:tabs>
        <w:spacing w:before="0"/>
        <w:ind w:left="600"/>
        <w:jc w:val="left"/>
      </w:pPr>
      <w:r>
        <w:t>Для реализации целей положения используются следующие основные термины:</w:t>
      </w:r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40" w:right="260" w:hanging="420"/>
        <w:jc w:val="left"/>
      </w:pPr>
      <w:r>
        <w:rPr>
          <w:rStyle w:val="25"/>
        </w:rPr>
        <w:t>Обращение</w:t>
      </w:r>
      <w:r>
        <w:t xml:space="preserve"> - это письменное или устное обращение гражданина в форме предложения, заявления, жалобы, направленное в колледж;</w:t>
      </w:r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40" w:right="260" w:hanging="420"/>
        <w:jc w:val="left"/>
      </w:pPr>
      <w:r>
        <w:rPr>
          <w:rStyle w:val="25"/>
        </w:rPr>
        <w:t>Предложение</w:t>
      </w:r>
      <w:r>
        <w:t xml:space="preserve"> - пожелания или рекомендации по улучшению отдельных направлений деятельности колледжа, совершенствованию локальных нормативных пра</w:t>
      </w:r>
      <w:r>
        <w:t>вовых актов, регулирующих его деятельность;</w:t>
      </w:r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40" w:right="260" w:hanging="420"/>
        <w:jc w:val="left"/>
      </w:pPr>
      <w:r>
        <w:rPr>
          <w:rStyle w:val="25"/>
        </w:rPr>
        <w:t>Заявление -</w:t>
      </w:r>
      <w:r>
        <w:t xml:space="preserve"> просьба гражданина о предоставлении какой-либо информации (документа), о содействии в реализации конституционных прав и свобод его или других лиц, сообщение о нарушении законов и иных нормативных актов, недостатках в работе колледжа, либо критика должност</w:t>
      </w:r>
      <w:r>
        <w:t>ных лиц;</w:t>
      </w:r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40"/>
        <w:ind w:left="740" w:right="260" w:hanging="420"/>
        <w:jc w:val="left"/>
      </w:pPr>
      <w:r>
        <w:rPr>
          <w:rStyle w:val="25"/>
        </w:rPr>
        <w:t>Жалоба</w:t>
      </w:r>
      <w:r>
        <w:t xml:space="preserve"> - просьба гражданина о восстановлении или защите нарушенных прав, свобод или законных интересов его или других лиц, вследствие нарушения работниками колледжа требований законодательства, этических норм, правил поведения и т.д.</w:t>
      </w:r>
    </w:p>
    <w:p w:rsidR="00BE2349" w:rsidRDefault="00FC4BDA" w:rsidP="008C3FD1">
      <w:pPr>
        <w:pStyle w:val="52"/>
        <w:framePr w:w="10589" w:h="12653" w:hRule="exact" w:wrap="none" w:vAnchor="page" w:hAnchor="page" w:x="1054" w:y="2344"/>
        <w:numPr>
          <w:ilvl w:val="0"/>
          <w:numId w:val="1"/>
        </w:numPr>
        <w:shd w:val="clear" w:color="auto" w:fill="auto"/>
        <w:tabs>
          <w:tab w:val="left" w:pos="1298"/>
        </w:tabs>
        <w:spacing w:before="0"/>
        <w:ind w:left="980"/>
        <w:jc w:val="left"/>
      </w:pPr>
      <w:bookmarkStart w:id="4" w:name="bookmark3"/>
      <w:r>
        <w:t xml:space="preserve">ТРЕБОВАНИЯ К </w:t>
      </w:r>
      <w:r>
        <w:t>ПИСЬМЕННОМУ (ЭЛЕКТРОННОМУ) ОБРАЩЕНИЮ</w:t>
      </w:r>
      <w:bookmarkEnd w:id="4"/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0"/>
          <w:numId w:val="3"/>
        </w:numPr>
        <w:shd w:val="clear" w:color="auto" w:fill="auto"/>
        <w:tabs>
          <w:tab w:val="left" w:pos="532"/>
        </w:tabs>
        <w:spacing w:before="0"/>
        <w:ind w:left="600" w:right="260"/>
        <w:jc w:val="left"/>
      </w:pPr>
      <w:r>
        <w:t>Письменное (электронное) обращение граждан должно содержать фамилию, имя, отчество (последнее - при наличии), почтовый адрес, по которому должны быть направлены ответ, уведомление о переадресации обращения, в обращении излагается суть предложения, заявлени</w:t>
      </w:r>
      <w:r>
        <w:t xml:space="preserve">я или жалобы, ставится подпись и дата. К письменному обращению гражданин вправе приложить документы и материалы, подтверждающие его доводы. Требования к письменным обращениям размещены на сайте колледжа </w:t>
      </w:r>
      <w:hyperlink r:id="rId8" w:history="1">
        <w:r w:rsidR="00686EA4" w:rsidRPr="001364C0">
          <w:rPr>
            <w:rStyle w:val="a3"/>
          </w:rPr>
          <w:t>http://pu10.edu.yar.ru</w:t>
        </w:r>
      </w:hyperlink>
      <w:r w:rsidR="00686EA4">
        <w:t xml:space="preserve"> </w:t>
      </w:r>
      <w:r>
        <w:t>в разделе «Обращения граждан».</w:t>
      </w:r>
    </w:p>
    <w:p w:rsidR="00BE2349" w:rsidRDefault="00FC4BDA" w:rsidP="008C3FD1">
      <w:pPr>
        <w:pStyle w:val="20"/>
        <w:framePr w:w="10589" w:h="12653" w:hRule="exact" w:wrap="none" w:vAnchor="page" w:hAnchor="page" w:x="1054" w:y="2344"/>
        <w:numPr>
          <w:ilvl w:val="0"/>
          <w:numId w:val="4"/>
        </w:numPr>
        <w:shd w:val="clear" w:color="auto" w:fill="auto"/>
        <w:tabs>
          <w:tab w:val="left" w:pos="532"/>
        </w:tabs>
        <w:spacing w:before="0"/>
        <w:ind w:left="600" w:right="260"/>
        <w:jc w:val="left"/>
      </w:pPr>
      <w:proofErr w:type="gramStart"/>
      <w:r>
        <w:t>В обращении, направленном в электронном виде через официальный сайт, гражданин должен указать: свои фамилию, имя, отчество (последнее - при наличии), адрес электронной почты,</w:t>
      </w:r>
      <w:proofErr w:type="gramEnd"/>
    </w:p>
    <w:p w:rsidR="00686EA4" w:rsidRPr="00686EA4" w:rsidRDefault="00686EA4" w:rsidP="008C3FD1">
      <w:pPr>
        <w:widowControl/>
        <w:ind w:left="567" w:right="30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</w:pPr>
      <w:r w:rsidRPr="00686EA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</w:t>
      </w:r>
    </w:p>
    <w:p w:rsidR="00BE2349" w:rsidRDefault="00BE2349" w:rsidP="008C3FD1">
      <w:pPr>
        <w:rPr>
          <w:sz w:val="2"/>
          <w:szCs w:val="2"/>
        </w:rPr>
        <w:sectPr w:rsidR="00BE23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2349" w:rsidRDefault="00686EA4" w:rsidP="008C3FD1">
      <w:pPr>
        <w:pStyle w:val="20"/>
        <w:framePr w:w="10411" w:h="15264" w:hRule="exact" w:wrap="none" w:vAnchor="page" w:hAnchor="page" w:x="1203" w:y="1246"/>
        <w:shd w:val="clear" w:color="auto" w:fill="auto"/>
        <w:spacing w:before="0"/>
        <w:ind w:left="600" w:firstLine="0"/>
        <w:jc w:val="left"/>
      </w:pPr>
      <w:r>
        <w:lastRenderedPageBreak/>
        <w:t>Е</w:t>
      </w:r>
      <w:r w:rsidR="00FC4BDA">
        <w:t>сли ответ должен быть направлен в форме электронного документа, и почтовый адрес, если ответ должен быть направлен в письменной форме. К обращению гражданин вправе приложить необходимые документы и материалы в электронной форме, подтверждающие его доводы.</w:t>
      </w:r>
      <w:r w:rsidR="00FC4BDA">
        <w:t xml:space="preserve"> Требования к обращениям, направленным в электронном виде через официальный сайт, размещены на сайте колледжа </w:t>
      </w:r>
      <w:hyperlink r:id="rId9" w:history="1">
        <w:r w:rsidRPr="001364C0">
          <w:rPr>
            <w:rStyle w:val="a3"/>
          </w:rPr>
          <w:t>http://pu10.edu.yar.ru</w:t>
        </w:r>
      </w:hyperlink>
      <w:r>
        <w:t xml:space="preserve"> </w:t>
      </w:r>
      <w:r w:rsidR="00FC4BDA">
        <w:t>в разделе «Обращения граждан».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0"/>
          <w:numId w:val="4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 xml:space="preserve">В коллективном обращении указываются: фамилия, имя, </w:t>
      </w:r>
      <w:r>
        <w:t>отчество одного гражданина, обратившегося от лица коллектива и фамилии, инициалы и подписи других членов коллектива, с указанием конкретного адреса (почтового или электронного), по которому следует направить ответ.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0"/>
          <w:numId w:val="4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>Обращения, не удовлетворяющие вышеуказанн</w:t>
      </w:r>
      <w:r>
        <w:t>ым требованиям, к рассмотрению не принимаются.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0"/>
          <w:numId w:val="4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>Письменные (электронные) обращения не подлежат рассмотрению, если: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40" w:hanging="420"/>
        <w:jc w:val="left"/>
      </w:pPr>
      <w:r>
        <w:t>в них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40" w:hanging="420"/>
        <w:jc w:val="left"/>
      </w:pPr>
      <w:r>
        <w:t>текст не поддается прочтению;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240" w:lineRule="exact"/>
        <w:ind w:left="740" w:hanging="420"/>
        <w:jc w:val="left"/>
      </w:pPr>
      <w:r>
        <w:t>обжалуется судебное решение;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0"/>
          <w:numId w:val="2"/>
        </w:numPr>
        <w:shd w:val="clear" w:color="auto" w:fill="auto"/>
        <w:tabs>
          <w:tab w:val="left" w:pos="740"/>
        </w:tabs>
        <w:spacing w:before="0"/>
        <w:ind w:left="740" w:hanging="420"/>
        <w:jc w:val="left"/>
      </w:pPr>
      <w: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0"/>
          <w:numId w:val="4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>Обращения граждан, не сод</w:t>
      </w:r>
      <w:r>
        <w:t>ержащие данных, указанных в пунктах 2.1. - 2.3. настоящего положения, признаются анонимными и рассмотрению не подлежат.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0"/>
          <w:numId w:val="4"/>
        </w:numPr>
        <w:shd w:val="clear" w:color="auto" w:fill="auto"/>
        <w:tabs>
          <w:tab w:val="left" w:pos="566"/>
        </w:tabs>
        <w:spacing w:before="0" w:after="240"/>
        <w:ind w:left="600"/>
        <w:jc w:val="left"/>
      </w:pPr>
      <w:r>
        <w:t>Письменные обращения граждан и материалы к ним, копии ответов, документы по личному приему граждан формируются в дела в соответствии с н</w:t>
      </w:r>
      <w:r>
        <w:t>оменклатурой дел.</w:t>
      </w:r>
    </w:p>
    <w:p w:rsidR="00BE2349" w:rsidRDefault="00FC4BDA" w:rsidP="008C3FD1">
      <w:pPr>
        <w:pStyle w:val="52"/>
        <w:framePr w:w="10411" w:h="15264" w:hRule="exact" w:wrap="none" w:vAnchor="page" w:hAnchor="page" w:x="1203" w:y="1246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480"/>
        <w:jc w:val="left"/>
      </w:pPr>
      <w:bookmarkStart w:id="5" w:name="bookmark4"/>
      <w:r>
        <w:t>ПОРЯДОК РАССМОТРЕНИЯ ПИСЬМЕННЫХ (ЭЛЕКТРОННЫХ) ОБРАЩЕНИЙ</w:t>
      </w:r>
      <w:bookmarkEnd w:id="5"/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 xml:space="preserve">Регистрация письменных обращений производится в течение трех дней </w:t>
      </w:r>
      <w:proofErr w:type="gramStart"/>
      <w:r>
        <w:t>с даты поступления</w:t>
      </w:r>
      <w:proofErr w:type="gramEnd"/>
      <w:r>
        <w:t>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 xml:space="preserve">После проверки обращения на соответствие требованиям, оно регистрируется в журнале обращений </w:t>
      </w:r>
      <w:r>
        <w:t xml:space="preserve">граждан </w:t>
      </w:r>
      <w:r>
        <w:t>сотрудником колледжа, ответственным за работу с обращениями граждан.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>Решение по рассмотрению письменных (электронных) обращений граждан принимает директор колледжа, который назначает исполнителя и определяет сроки рассмотрения обраще</w:t>
      </w:r>
      <w:r>
        <w:t>ния.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>Срок рассмотрения обращения составляет 30 дней со дня регистрации. В исключительных случаях срок рассмотрения обращения может быть продлен, но не более чем на 30 дней. О продлении срока рассмотрения обращения его автор уведомляется официально.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>Обращен</w:t>
      </w:r>
      <w:r>
        <w:t>ия, не требующие специального изучения и (или) проверки, рассматриваются в срок не более 15 дней.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spacing w:before="0"/>
        <w:ind w:left="600"/>
        <w:jc w:val="left"/>
      </w:pPr>
      <w:r>
        <w:t xml:space="preserve"> Рассмотрение обращений граждан, содержащих вопросы защиты прав обучающихся, предложения по предотвращению возможных аварий и иных чрезвычайных ситуаций, прои</w:t>
      </w:r>
      <w:r>
        <w:t>зводится безотлагательно.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>Исполнитель, назначенный руководителем, готовит проект ответа на обращение и представляет его в установленные сроки руководителю на утверждение.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spacing w:before="0"/>
        <w:ind w:left="600"/>
        <w:jc w:val="left"/>
      </w:pPr>
      <w:r>
        <w:t xml:space="preserve"> Если для рассмотрения обращения гражданина требуется получение дополнительных матери</w:t>
      </w:r>
      <w:r>
        <w:t>алов, исполнитель готовит и направляет необходимые письма-запросы в Государственный орган, орган местного самоуправления или должностному лицу.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66"/>
        </w:tabs>
        <w:spacing w:before="0"/>
        <w:ind w:left="600"/>
        <w:jc w:val="left"/>
      </w:pPr>
      <w:r>
        <w:t>Письмо-запрос составляется в трех экземплярах: один направляется по назначению, другой - заявителю обращения, тр</w:t>
      </w:r>
      <w:r>
        <w:t>етий остается в колледже.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  <w:jc w:val="left"/>
      </w:pPr>
      <w:r>
        <w:t>При получении проекта ответа на обращение, директор проверяет его на предмет правильности оформления, полноты информации, соответствия выводов действующему законодательству. При согласии с проектом ответа, директор передает его дл</w:t>
      </w:r>
      <w:r>
        <w:t xml:space="preserve">я направления заявителю. Если не </w:t>
      </w:r>
      <w:proofErr w:type="gramStart"/>
      <w:r>
        <w:t>согласен</w:t>
      </w:r>
      <w:proofErr w:type="gramEnd"/>
      <w:r>
        <w:t>, возвращает исполнителю на доработку с указанием сроков устранения недостатков.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  <w:jc w:val="left"/>
      </w:pPr>
      <w:r>
        <w:t>Если ответ по существу поставленного в обращении вопроса в силу каких-либо причин дать нельзя, гражданину, направившему обращение, соо</w:t>
      </w:r>
      <w:r>
        <w:t>бщается о невозможности дать ответ.</w:t>
      </w:r>
    </w:p>
    <w:p w:rsidR="00BE2349" w:rsidRDefault="00FC4BDA" w:rsidP="008C3FD1">
      <w:pPr>
        <w:pStyle w:val="20"/>
        <w:framePr w:w="10411" w:h="15264" w:hRule="exact" w:wrap="none" w:vAnchor="page" w:hAnchor="page" w:x="1203" w:y="1246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600"/>
        <w:jc w:val="left"/>
      </w:pPr>
      <w:r>
        <w:t>Обращения должно быть рассмотрено с учетом всех нюансов, а факты и доводы, изложенные в нем, должны быть проверены с точки зрения полноты, логичности, законности, обоснованности и</w:t>
      </w:r>
      <w:r>
        <w:t xml:space="preserve"> достоверности.</w:t>
      </w:r>
    </w:p>
    <w:p w:rsidR="00BE2349" w:rsidRDefault="00BE2349" w:rsidP="008C3FD1">
      <w:pPr>
        <w:rPr>
          <w:sz w:val="2"/>
          <w:szCs w:val="2"/>
        </w:rPr>
        <w:sectPr w:rsidR="00BE23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1"/>
          <w:numId w:val="1"/>
        </w:numPr>
        <w:shd w:val="clear" w:color="auto" w:fill="auto"/>
        <w:tabs>
          <w:tab w:val="left" w:pos="567"/>
        </w:tabs>
        <w:spacing w:before="0"/>
        <w:ind w:left="600"/>
        <w:jc w:val="left"/>
      </w:pPr>
      <w:r>
        <w:lastRenderedPageBreak/>
        <w:t>Ответы на обращения граждан должны быть аргум</w:t>
      </w:r>
      <w:r w:rsidR="00686EA4">
        <w:t xml:space="preserve">ентированными, с разъяснением </w:t>
      </w:r>
      <w:proofErr w:type="gramStart"/>
      <w:r w:rsidR="00686EA4">
        <w:t>в</w:t>
      </w:r>
      <w:proofErr w:type="gramEnd"/>
      <w:r>
        <w:t xml:space="preserve"> </w:t>
      </w:r>
      <w:proofErr w:type="gramStart"/>
      <w:r>
        <w:t>затронутых</w:t>
      </w:r>
      <w:proofErr w:type="gramEnd"/>
      <w:r>
        <w:t xml:space="preserve"> в нем вопросов, а если в удовлетворении обращения заявителю отказан</w:t>
      </w:r>
      <w:r w:rsidR="00686EA4">
        <w:t>о</w:t>
      </w:r>
      <w:r>
        <w:t xml:space="preserve"> содержать четкое разъяснение порядка обжалования принятого решения с указанием орг</w:t>
      </w:r>
      <w:r w:rsidR="00686EA4">
        <w:t>анизации</w:t>
      </w:r>
      <w:r>
        <w:t xml:space="preserve"> (должностного </w:t>
      </w:r>
      <w:r>
        <w:t>лица), к которому может быть направлена жалоба.</w:t>
      </w:r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1"/>
          <w:numId w:val="1"/>
        </w:numPr>
        <w:shd w:val="clear" w:color="auto" w:fill="auto"/>
        <w:tabs>
          <w:tab w:val="left" w:pos="596"/>
        </w:tabs>
        <w:spacing w:before="0" w:after="240"/>
        <w:ind w:left="600"/>
        <w:jc w:val="left"/>
      </w:pPr>
      <w:r>
        <w:t>При оформлении ответа на обращение необходимо руководствоваться правила делопроизводства и оформления исходящих документов. Ответ должен содержать да регистрационный номер документа, фамилию, имя и отчество з</w:t>
      </w:r>
      <w:r>
        <w:t>аявителя, его почтовый адр</w:t>
      </w:r>
      <w:r w:rsidR="00686EA4">
        <w:t>ес</w:t>
      </w:r>
      <w:r>
        <w:t xml:space="preserve"> текст (ответы на поставленные вопросы), наименование должности лица, подписавш</w:t>
      </w:r>
      <w:r w:rsidR="00686EA4">
        <w:t>его</w:t>
      </w:r>
      <w:r>
        <w:t xml:space="preserve"> документ, его фамилию, имя, отчество и номер телефона исполнителя.</w:t>
      </w:r>
    </w:p>
    <w:p w:rsidR="00BE2349" w:rsidRDefault="00FC4BDA" w:rsidP="008C3FD1">
      <w:pPr>
        <w:pStyle w:val="52"/>
        <w:framePr w:w="11116" w:h="9682" w:hRule="exact" w:wrap="none" w:vAnchor="page" w:hAnchor="page" w:x="301" w:y="1270"/>
        <w:numPr>
          <w:ilvl w:val="0"/>
          <w:numId w:val="1"/>
        </w:numPr>
        <w:shd w:val="clear" w:color="auto" w:fill="auto"/>
        <w:tabs>
          <w:tab w:val="left" w:pos="2583"/>
        </w:tabs>
        <w:spacing w:before="0"/>
        <w:ind w:left="2280"/>
        <w:jc w:val="left"/>
      </w:pPr>
      <w:bookmarkStart w:id="6" w:name="bookmark5"/>
      <w:r>
        <w:t>ОРГАНИЗАЦИЯ ЛИЧНОГО ПРИЕМА ГРАЖДАН</w:t>
      </w:r>
      <w:bookmarkEnd w:id="6"/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0"/>
          <w:numId w:val="3"/>
        </w:numPr>
        <w:shd w:val="clear" w:color="auto" w:fill="auto"/>
        <w:tabs>
          <w:tab w:val="left" w:pos="568"/>
        </w:tabs>
        <w:spacing w:before="0"/>
        <w:ind w:left="600"/>
        <w:jc w:val="left"/>
      </w:pPr>
      <w:r>
        <w:t>Личный прием граждан осуществляется в целях опер</w:t>
      </w:r>
      <w:r>
        <w:t>ативного рассмотрения устных обраще</w:t>
      </w:r>
      <w:r w:rsidR="00686EA4">
        <w:t>ний</w:t>
      </w:r>
      <w:r>
        <w:t xml:space="preserve"> граждан и юридических лиц, относящихся к компетенции колледжа, сокращения количес</w:t>
      </w:r>
      <w:r w:rsidR="00686EA4">
        <w:t>тва</w:t>
      </w:r>
      <w:r>
        <w:t xml:space="preserve"> письменных обращений, организации предупредительной работы, установления и устрани причин невыполнения должностными лицами возложенных на</w:t>
      </w:r>
      <w:r>
        <w:t xml:space="preserve"> них обязанностей.</w:t>
      </w:r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0"/>
          <w:numId w:val="3"/>
        </w:numPr>
        <w:shd w:val="clear" w:color="auto" w:fill="auto"/>
        <w:tabs>
          <w:tab w:val="left" w:pos="568"/>
        </w:tabs>
        <w:spacing w:before="0"/>
        <w:ind w:left="600"/>
        <w:jc w:val="left"/>
      </w:pPr>
      <w:r>
        <w:t>Как правило, прием граждан осуществляется директором колледжа в специально отведен</w:t>
      </w:r>
      <w:r w:rsidR="00686EA4">
        <w:t>ные</w:t>
      </w:r>
      <w:r>
        <w:t xml:space="preserve"> на это часы. При необходимости директор может для решения вопроса пригласить св</w:t>
      </w:r>
      <w:r w:rsidR="00686EA4">
        <w:t>оих</w:t>
      </w:r>
      <w:r>
        <w:t xml:space="preserve"> заместителей, заведующих отделениями, преподавателей или других работник</w:t>
      </w:r>
      <w:r>
        <w:t>ов колледжа.</w:t>
      </w:r>
    </w:p>
    <w:p w:rsidR="00BE2349" w:rsidRDefault="00686EA4" w:rsidP="008C3FD1">
      <w:pPr>
        <w:pStyle w:val="20"/>
        <w:framePr w:w="11116" w:h="9682" w:hRule="exact" w:wrap="none" w:vAnchor="page" w:hAnchor="page" w:x="301" w:y="1270"/>
        <w:shd w:val="clear" w:color="auto" w:fill="auto"/>
        <w:tabs>
          <w:tab w:val="left" w:pos="568"/>
        </w:tabs>
        <w:spacing w:before="0"/>
        <w:ind w:firstLine="0"/>
        <w:jc w:val="left"/>
      </w:pPr>
      <w:r>
        <w:tab/>
      </w:r>
      <w:r w:rsidR="00FC4BDA">
        <w:t xml:space="preserve">Личный прием граждан осуществляется на основе обращений о записи на личный прием </w:t>
      </w:r>
      <w:r>
        <w:t xml:space="preserve">при </w:t>
      </w:r>
      <w:r w:rsidR="00FC4BDA">
        <w:t>личном посещении колледжа или по телефону.</w:t>
      </w:r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0"/>
          <w:numId w:val="3"/>
        </w:numPr>
        <w:shd w:val="clear" w:color="auto" w:fill="auto"/>
        <w:tabs>
          <w:tab w:val="left" w:pos="568"/>
        </w:tabs>
        <w:spacing w:before="0"/>
        <w:ind w:left="600"/>
        <w:jc w:val="left"/>
      </w:pPr>
      <w:r>
        <w:t>Содержание устного обращения заносится в карточку личного приема гражданина</w:t>
      </w:r>
      <w:r>
        <w:t>. В случае</w:t>
      </w:r>
      <w:proofErr w:type="gramStart"/>
      <w:r>
        <w:t>,</w:t>
      </w:r>
      <w:proofErr w:type="gramEnd"/>
      <w:r>
        <w:t xml:space="preserve"> если изложенные в</w:t>
      </w:r>
      <w:r>
        <w:t xml:space="preserve"> устном обращении факты и обстоятельства являю очевидными и не требуют дополнительной проверки, ответ на обращение с согла</w:t>
      </w:r>
      <w:r w:rsidR="00686EA4">
        <w:t>сия</w:t>
      </w:r>
      <w:r>
        <w:t xml:space="preserve"> гражданина может быть дан устно в ходе приема, о чем делается запись в карточке личн</w:t>
      </w:r>
      <w:r w:rsidR="00686EA4">
        <w:t>ого</w:t>
      </w:r>
      <w:r>
        <w:t xml:space="preserve"> приема гражданина. В остальных случаях дается пи</w:t>
      </w:r>
      <w:r>
        <w:t>сьменный ответ по существу поставлен</w:t>
      </w:r>
      <w:r w:rsidR="008C3FD1">
        <w:t>ных</w:t>
      </w:r>
      <w:r>
        <w:t xml:space="preserve"> в обращении вопросов.</w:t>
      </w:r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0"/>
          <w:numId w:val="3"/>
        </w:numPr>
        <w:shd w:val="clear" w:color="auto" w:fill="auto"/>
        <w:tabs>
          <w:tab w:val="left" w:pos="568"/>
        </w:tabs>
        <w:spacing w:before="0"/>
        <w:ind w:left="600"/>
        <w:jc w:val="left"/>
      </w:pPr>
      <w:r>
        <w:t>Информация об устных обращениях может быть включена в журнал обращений.</w:t>
      </w:r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0"/>
          <w:numId w:val="3"/>
        </w:numPr>
        <w:shd w:val="clear" w:color="auto" w:fill="auto"/>
        <w:tabs>
          <w:tab w:val="left" w:pos="568"/>
        </w:tabs>
        <w:spacing w:before="0"/>
        <w:ind w:left="600"/>
        <w:jc w:val="left"/>
      </w:pPr>
      <w:r>
        <w:t>Требования к гражданину, записавшемуся на личный прием</w:t>
      </w:r>
      <w:r w:rsidR="008C3FD1">
        <w:t>,</w:t>
      </w:r>
      <w:r>
        <w:t xml:space="preserve"> размещены на сайте колле</w:t>
      </w:r>
      <w:r w:rsidR="00686EA4">
        <w:t>джа</w:t>
      </w:r>
      <w:r>
        <w:t xml:space="preserve">, </w:t>
      </w:r>
      <w:hyperlink r:id="rId10" w:history="1">
        <w:r w:rsidR="00686EA4" w:rsidRPr="001364C0">
          <w:rPr>
            <w:rStyle w:val="a3"/>
          </w:rPr>
          <w:t>http://pu10.edu.yar.ru</w:t>
        </w:r>
      </w:hyperlink>
      <w:r w:rsidR="00686EA4">
        <w:t xml:space="preserve"> </w:t>
      </w:r>
      <w:r>
        <w:t>в разделе «Обращения граждан».</w:t>
      </w:r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0"/>
          <w:numId w:val="3"/>
        </w:numPr>
        <w:shd w:val="clear" w:color="auto" w:fill="auto"/>
        <w:tabs>
          <w:tab w:val="left" w:pos="568"/>
        </w:tabs>
        <w:spacing w:before="0"/>
        <w:ind w:left="600"/>
        <w:jc w:val="left"/>
      </w:pPr>
      <w:r>
        <w:t>При поступлении обращения с нарушением указанных требований гражданину может б</w:t>
      </w:r>
      <w:r w:rsidR="00686EA4">
        <w:t>ыть</w:t>
      </w:r>
      <w:r>
        <w:t>: отказано в приеме обращения о записи на личный прием с обязательным разъяснением прич</w:t>
      </w:r>
      <w:r w:rsidR="00686EA4">
        <w:t>ины</w:t>
      </w:r>
      <w:r>
        <w:t xml:space="preserve"> отказа.</w:t>
      </w:r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0"/>
          <w:numId w:val="3"/>
        </w:numPr>
        <w:shd w:val="clear" w:color="auto" w:fill="auto"/>
        <w:tabs>
          <w:tab w:val="left" w:pos="568"/>
        </w:tabs>
        <w:spacing w:before="0"/>
        <w:ind w:left="600"/>
        <w:jc w:val="left"/>
      </w:pPr>
      <w:r>
        <w:t>При личном обращении гра</w:t>
      </w:r>
      <w:r>
        <w:t>жданин предъявляет документ, удостоверяющий личность.</w:t>
      </w:r>
    </w:p>
    <w:p w:rsidR="00BE2349" w:rsidRDefault="00FC4BDA" w:rsidP="008C3FD1">
      <w:pPr>
        <w:pStyle w:val="20"/>
        <w:framePr w:w="11116" w:h="9682" w:hRule="exact" w:wrap="none" w:vAnchor="page" w:hAnchor="page" w:x="301" w:y="1270"/>
        <w:numPr>
          <w:ilvl w:val="0"/>
          <w:numId w:val="3"/>
        </w:numPr>
        <w:shd w:val="clear" w:color="auto" w:fill="auto"/>
        <w:tabs>
          <w:tab w:val="left" w:pos="601"/>
        </w:tabs>
        <w:spacing w:before="0"/>
        <w:ind w:left="600"/>
        <w:jc w:val="left"/>
      </w:pPr>
      <w:r>
        <w:t xml:space="preserve">Личный прием граждан в колледже в заявительном порядке проводят уполномоченные </w:t>
      </w:r>
      <w:r w:rsidR="008C3FD1">
        <w:t>лица</w:t>
      </w:r>
      <w:r>
        <w:t xml:space="preserve"> регистрацией в журнале </w:t>
      </w:r>
      <w:r w:rsidR="00686EA4">
        <w:t>обращений граждан</w:t>
      </w:r>
      <w:r>
        <w:t>.</w:t>
      </w:r>
    </w:p>
    <w:p w:rsidR="00BE2349" w:rsidRDefault="00FC4BDA" w:rsidP="008C3FD1">
      <w:pPr>
        <w:pStyle w:val="52"/>
        <w:framePr w:w="10109" w:h="4428" w:hRule="exact" w:wrap="none" w:vAnchor="page" w:hAnchor="page" w:x="1354" w:y="11468"/>
        <w:numPr>
          <w:ilvl w:val="0"/>
          <w:numId w:val="1"/>
        </w:numPr>
        <w:shd w:val="clear" w:color="auto" w:fill="auto"/>
        <w:tabs>
          <w:tab w:val="left" w:pos="1703"/>
        </w:tabs>
        <w:spacing w:before="0" w:line="240" w:lineRule="exact"/>
        <w:ind w:left="1400"/>
        <w:jc w:val="left"/>
      </w:pPr>
      <w:bookmarkStart w:id="7" w:name="bookmark6"/>
      <w:r>
        <w:t>ОТВЕТСТВЕННОСТЬ ЗА НАРУШЕНИЕ ЗАКОНОДАТЕЛЬСТВА</w:t>
      </w:r>
      <w:bookmarkEnd w:id="7"/>
    </w:p>
    <w:p w:rsidR="00BE2349" w:rsidRDefault="00FC4BDA" w:rsidP="008C3FD1">
      <w:pPr>
        <w:pStyle w:val="52"/>
        <w:framePr w:w="10109" w:h="4428" w:hRule="exact" w:wrap="none" w:vAnchor="page" w:hAnchor="page" w:x="1354" w:y="11468"/>
        <w:shd w:val="clear" w:color="auto" w:fill="auto"/>
        <w:spacing w:before="0" w:after="201" w:line="240" w:lineRule="exact"/>
        <w:ind w:left="3640"/>
        <w:jc w:val="left"/>
      </w:pPr>
      <w:bookmarkStart w:id="8" w:name="bookmark7"/>
      <w:r>
        <w:t xml:space="preserve">ОБ ОБРАЩЕНИИ </w:t>
      </w:r>
      <w:r>
        <w:t>ГРАЖДАН</w:t>
      </w:r>
      <w:bookmarkEnd w:id="8"/>
    </w:p>
    <w:p w:rsidR="00BE2349" w:rsidRDefault="00FC4BDA" w:rsidP="008C3FD1">
      <w:pPr>
        <w:pStyle w:val="20"/>
        <w:framePr w:w="10109" w:h="4428" w:hRule="exact" w:wrap="none" w:vAnchor="page" w:hAnchor="page" w:x="1354" w:y="11468"/>
        <w:numPr>
          <w:ilvl w:val="1"/>
          <w:numId w:val="1"/>
        </w:numPr>
        <w:shd w:val="clear" w:color="auto" w:fill="auto"/>
        <w:tabs>
          <w:tab w:val="left" w:pos="1023"/>
        </w:tabs>
        <w:spacing w:before="0"/>
        <w:ind w:firstLine="600"/>
        <w:jc w:val="left"/>
      </w:pPr>
      <w:r>
        <w:t>Ответственность за организацию рассмотрения обращений граждан возлагается директора колледжа.</w:t>
      </w:r>
    </w:p>
    <w:p w:rsidR="00BE2349" w:rsidRDefault="00FC4BDA" w:rsidP="008C3FD1">
      <w:pPr>
        <w:pStyle w:val="20"/>
        <w:framePr w:w="10109" w:h="4428" w:hRule="exact" w:wrap="none" w:vAnchor="page" w:hAnchor="page" w:x="1354" w:y="11468"/>
        <w:numPr>
          <w:ilvl w:val="1"/>
          <w:numId w:val="1"/>
        </w:numPr>
        <w:shd w:val="clear" w:color="auto" w:fill="auto"/>
        <w:tabs>
          <w:tab w:val="left" w:pos="1023"/>
        </w:tabs>
        <w:spacing w:before="0"/>
        <w:ind w:firstLine="600"/>
        <w:jc w:val="left"/>
      </w:pPr>
      <w:r>
        <w:t xml:space="preserve">Персональная ответственность за своевременное и </w:t>
      </w:r>
      <w:r w:rsidR="008C3FD1">
        <w:t>качественное рассмотрение обращение</w:t>
      </w:r>
      <w:r>
        <w:t xml:space="preserve"> граждан, подготовку ответа в установленный срок и достоверность изложенны</w:t>
      </w:r>
      <w:r>
        <w:t>х в нем дан</w:t>
      </w:r>
      <w:r w:rsidR="008C3FD1">
        <w:t>ных</w:t>
      </w:r>
      <w:r>
        <w:t xml:space="preserve"> возлагается на непосредственного исполнителя. Отсутствие непосредственного исполн</w:t>
      </w:r>
      <w:r w:rsidR="008C3FD1">
        <w:t>ения</w:t>
      </w:r>
      <w:r>
        <w:t xml:space="preserve"> (болезнь, отпуск, командировка и т.п.) не снимает с директо</w:t>
      </w:r>
      <w:r w:rsidR="008C3FD1">
        <w:t>ра ответственности за своевреме</w:t>
      </w:r>
      <w:r>
        <w:t>н</w:t>
      </w:r>
      <w:r w:rsidR="008C3FD1">
        <w:t>ное</w:t>
      </w:r>
      <w:r>
        <w:t xml:space="preserve"> качественное рассмотрение обращений граждан.</w:t>
      </w:r>
    </w:p>
    <w:p w:rsidR="00BE2349" w:rsidRPr="008C3FD1" w:rsidRDefault="00FC4BDA" w:rsidP="008C3FD1">
      <w:pPr>
        <w:pStyle w:val="20"/>
        <w:framePr w:w="10109" w:h="4428" w:hRule="exact" w:wrap="none" w:vAnchor="page" w:hAnchor="page" w:x="1354" w:y="11468"/>
        <w:numPr>
          <w:ilvl w:val="1"/>
          <w:numId w:val="1"/>
        </w:numPr>
        <w:shd w:val="clear" w:color="auto" w:fill="auto"/>
        <w:tabs>
          <w:tab w:val="left" w:pos="1023"/>
        </w:tabs>
        <w:spacing w:before="0"/>
        <w:ind w:firstLine="600"/>
        <w:jc w:val="left"/>
        <w:sectPr w:rsidR="00BE2349" w:rsidRPr="008C3F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gramStart"/>
      <w:r>
        <w:t>Неправомерный отказ в</w:t>
      </w:r>
      <w:r>
        <w:t xml:space="preserve"> приеме или рассмотрении обращений граждан; нарушение ср</w:t>
      </w:r>
      <w:r w:rsidR="008C3FD1">
        <w:t>оков</w:t>
      </w:r>
      <w:r>
        <w:t xml:space="preserve"> или порядка их рассмотрения; принятие заведомо необоснованного, незаконного реше</w:t>
      </w:r>
      <w:r w:rsidR="008C3FD1">
        <w:t>ния</w:t>
      </w:r>
      <w:r>
        <w:t>: преследование граждан за критику; предоставление недостоверной информации либо разглаш</w:t>
      </w:r>
      <w:r w:rsidR="008C3FD1">
        <w:t xml:space="preserve">ения </w:t>
      </w:r>
      <w:r>
        <w:t xml:space="preserve"> сведений о частной жизни гра</w:t>
      </w:r>
      <w:r>
        <w:t>жданина (без его согласия), а также другие наруше</w:t>
      </w:r>
      <w:r w:rsidR="008C3FD1">
        <w:t>ния</w:t>
      </w:r>
      <w:r>
        <w:t xml:space="preserve"> законодательства об обращениях граждан влекут за собой ответственность должностных л</w:t>
      </w:r>
      <w:r w:rsidR="008C3FD1">
        <w:t>иц</w:t>
      </w:r>
      <w:r>
        <w:t xml:space="preserve"> </w:t>
      </w:r>
      <w:r w:rsidR="008C3FD1">
        <w:t xml:space="preserve">в </w:t>
      </w:r>
      <w:r>
        <w:t>соответствии с законод</w:t>
      </w:r>
      <w:r w:rsidR="008C3FD1">
        <w:t>ательством Российской Федерации.</w:t>
      </w:r>
      <w:proofErr w:type="gramEnd"/>
    </w:p>
    <w:p w:rsidR="00BE2349" w:rsidRDefault="00BE2349" w:rsidP="008C3FD1">
      <w:pPr>
        <w:rPr>
          <w:sz w:val="2"/>
          <w:szCs w:val="2"/>
        </w:rPr>
      </w:pPr>
    </w:p>
    <w:sectPr w:rsidR="00BE2349" w:rsidSect="008C3F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DA" w:rsidRDefault="00FC4BDA">
      <w:r>
        <w:separator/>
      </w:r>
    </w:p>
  </w:endnote>
  <w:endnote w:type="continuationSeparator" w:id="0">
    <w:p w:rsidR="00FC4BDA" w:rsidRDefault="00FC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DA" w:rsidRDefault="00FC4BDA"/>
  </w:footnote>
  <w:footnote w:type="continuationSeparator" w:id="0">
    <w:p w:rsidR="00FC4BDA" w:rsidRDefault="00FC4B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60B"/>
    <w:multiLevelType w:val="multilevel"/>
    <w:tmpl w:val="D5E406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4726B"/>
    <w:multiLevelType w:val="multilevel"/>
    <w:tmpl w:val="9D624D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E0FCD"/>
    <w:multiLevelType w:val="multilevel"/>
    <w:tmpl w:val="BB786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D02F9"/>
    <w:multiLevelType w:val="multilevel"/>
    <w:tmpl w:val="72EAE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2349"/>
    <w:rsid w:val="005A2D65"/>
    <w:rsid w:val="00686EA4"/>
    <w:rsid w:val="008C3FD1"/>
    <w:rsid w:val="00BE2349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686EA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Заголовок №3 + Интервал 2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74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240" w:line="274" w:lineRule="exac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36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686EA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6">
    <w:name w:val="List Paragraph"/>
    <w:basedOn w:val="a"/>
    <w:uiPriority w:val="34"/>
    <w:qFormat/>
    <w:rsid w:val="00686E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3F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F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10.edu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10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10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cp:lastPrinted>2017-12-20T07:26:00Z</cp:lastPrinted>
  <dcterms:created xsi:type="dcterms:W3CDTF">2017-12-20T07:10:00Z</dcterms:created>
  <dcterms:modified xsi:type="dcterms:W3CDTF">2017-12-20T08:09:00Z</dcterms:modified>
</cp:coreProperties>
</file>