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F2" w:rsidRPr="00314FF2" w:rsidRDefault="0079222F" w:rsidP="00792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314FF2" w:rsidRPr="00314FF2" w:rsidRDefault="00CE4BF8" w:rsidP="00E162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F2">
        <w:rPr>
          <w:rFonts w:ascii="Times New Roman" w:hAnsi="Times New Roman" w:cs="Times New Roman"/>
          <w:b/>
          <w:sz w:val="28"/>
          <w:szCs w:val="28"/>
        </w:rPr>
        <w:t>Оказание первой доврачебной</w:t>
      </w:r>
      <w:r w:rsidR="00314FF2">
        <w:rPr>
          <w:rFonts w:ascii="Times New Roman" w:hAnsi="Times New Roman" w:cs="Times New Roman"/>
          <w:b/>
          <w:sz w:val="28"/>
          <w:szCs w:val="28"/>
        </w:rPr>
        <w:t xml:space="preserve"> помощи пострадавшим при пожаре</w:t>
      </w:r>
    </w:p>
    <w:p w:rsidR="00CE4BF8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Цель занятия: рассмотреть методы оказания первой доврачебной помощи пострадавшим при пожаре.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Содержание отчета.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1. Название работы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2. Цель работы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3. Ответить на вопросы.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1. Каковы основные задачи ПДНП?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2. Существует ли алгоритм действий по спасению жизни и сохранению здоровья пострадавшего? Если да </w:t>
      </w:r>
      <w:proofErr w:type="gramStart"/>
      <w:r w:rsidRPr="00717B3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17B39">
        <w:rPr>
          <w:rFonts w:ascii="Times New Roman" w:hAnsi="Times New Roman" w:cs="Times New Roman"/>
          <w:sz w:val="28"/>
          <w:szCs w:val="28"/>
        </w:rPr>
        <w:t xml:space="preserve"> что в него входит?</w:t>
      </w:r>
    </w:p>
    <w:p w:rsidR="00F94FD2" w:rsidRPr="00717B39" w:rsidRDefault="00F94FD2" w:rsidP="00F94FD2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3. Что должен знать и уметь оказывающий помощь?</w:t>
      </w:r>
    </w:p>
    <w:p w:rsidR="00314FF2" w:rsidRDefault="00F94FD2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4. В чем состоит оказание первой помощи пострадавшему при ожогах</w:t>
      </w:r>
      <w:r w:rsidR="00CE4BF8" w:rsidRPr="00717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F2" w:rsidRDefault="00CE4BF8" w:rsidP="00E16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Пожар – это не контролируемое горение, которое приводит гибели или ранению людей, животных, ущерб имуществу.</w:t>
      </w:r>
    </w:p>
    <w:p w:rsidR="00056CC0" w:rsidRPr="00056CC0" w:rsidRDefault="00056CC0" w:rsidP="00056CC0">
      <w:p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Действие при пожаре:</w:t>
      </w:r>
    </w:p>
    <w:p w:rsidR="00056CC0" w:rsidRPr="00056CC0" w:rsidRDefault="00056CC0" w:rsidP="00056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Немедленно сообщить о пожаре в ПЧ.</w:t>
      </w:r>
    </w:p>
    <w:p w:rsidR="00056CC0" w:rsidRPr="00056CC0" w:rsidRDefault="00056CC0" w:rsidP="00056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Провести эвакуацию людей и имущества</w:t>
      </w:r>
    </w:p>
    <w:p w:rsidR="00056CC0" w:rsidRPr="00056CC0" w:rsidRDefault="00056CC0" w:rsidP="00056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Организовать встречу пожарных машин</w:t>
      </w:r>
    </w:p>
    <w:p w:rsidR="00056CC0" w:rsidRPr="00056CC0" w:rsidRDefault="00056CC0" w:rsidP="00056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Тушить пожар всеми имеющимися средствами</w:t>
      </w:r>
    </w:p>
    <w:p w:rsidR="00056CC0" w:rsidRDefault="00056CC0" w:rsidP="00056CC0">
      <w:pPr>
        <w:rPr>
          <w:rFonts w:ascii="Times New Roman" w:hAnsi="Times New Roman" w:cs="Times New Roman"/>
          <w:sz w:val="28"/>
          <w:szCs w:val="28"/>
        </w:rPr>
      </w:pPr>
      <w:r w:rsidRPr="00056CC0">
        <w:rPr>
          <w:rFonts w:ascii="Times New Roman" w:hAnsi="Times New Roman" w:cs="Times New Roman"/>
          <w:sz w:val="28"/>
          <w:szCs w:val="28"/>
        </w:rPr>
        <w:t>Причины возникновения пожаров на предприятиях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нарушение правил применения и эксплуатации приборов и оборудования;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использование  материалов, не отвечающих требо</w:t>
      </w:r>
      <w:r w:rsidRPr="001C5EF9">
        <w:rPr>
          <w:rFonts w:ascii="Times New Roman" w:hAnsi="Times New Roman" w:cs="Times New Roman"/>
          <w:sz w:val="28"/>
          <w:szCs w:val="28"/>
        </w:rPr>
        <w:t>ваниям пожарной безопасности;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неисправность отопительных приборов;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н</w:t>
      </w:r>
      <w:r w:rsidRPr="001C5EF9">
        <w:rPr>
          <w:rFonts w:ascii="Times New Roman" w:hAnsi="Times New Roman" w:cs="Times New Roman"/>
          <w:sz w:val="28"/>
          <w:szCs w:val="28"/>
        </w:rPr>
        <w:t xml:space="preserve">еисправность электрооборудования; 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самовозгорание от неправильного хранения смазочных и обтирочных материалов;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lastRenderedPageBreak/>
        <w:t>неосторожное обращение с огнем;</w:t>
      </w:r>
    </w:p>
    <w:p w:rsidR="001C5EF9" w:rsidRP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короткие замыкания;</w:t>
      </w:r>
    </w:p>
    <w:p w:rsidR="001C5EF9" w:rsidRDefault="001C5EF9" w:rsidP="001C5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EF9">
        <w:rPr>
          <w:rFonts w:ascii="Times New Roman" w:hAnsi="Times New Roman" w:cs="Times New Roman"/>
          <w:sz w:val="28"/>
          <w:szCs w:val="28"/>
        </w:rPr>
        <w:t>перегрузки</w:t>
      </w:r>
    </w:p>
    <w:p w:rsidR="00202ADD" w:rsidRPr="00202ADD" w:rsidRDefault="00202ADD" w:rsidP="00202A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02ADD">
        <w:rPr>
          <w:rFonts w:ascii="Times New Roman" w:hAnsi="Times New Roman" w:cs="Times New Roman"/>
          <w:sz w:val="28"/>
          <w:szCs w:val="28"/>
        </w:rPr>
        <w:t>Первичные средства пожаротушения:</w:t>
      </w:r>
      <w:bookmarkStart w:id="0" w:name="_GoBack"/>
      <w:bookmarkEnd w:id="0"/>
    </w:p>
    <w:p w:rsidR="00202ADD" w:rsidRPr="00202ADD" w:rsidRDefault="00202ADD" w:rsidP="00202A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ADD">
        <w:rPr>
          <w:rFonts w:ascii="Times New Roman" w:hAnsi="Times New Roman" w:cs="Times New Roman"/>
          <w:sz w:val="28"/>
          <w:szCs w:val="28"/>
        </w:rPr>
        <w:t>вода</w:t>
      </w:r>
    </w:p>
    <w:p w:rsidR="00202ADD" w:rsidRPr="00202ADD" w:rsidRDefault="00202ADD" w:rsidP="00202A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ADD">
        <w:rPr>
          <w:rFonts w:ascii="Times New Roman" w:hAnsi="Times New Roman" w:cs="Times New Roman"/>
          <w:sz w:val="28"/>
          <w:szCs w:val="28"/>
        </w:rPr>
        <w:t>песок</w:t>
      </w:r>
    </w:p>
    <w:p w:rsidR="00202ADD" w:rsidRPr="00202ADD" w:rsidRDefault="00202ADD" w:rsidP="00202A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ADD">
        <w:rPr>
          <w:rFonts w:ascii="Times New Roman" w:hAnsi="Times New Roman" w:cs="Times New Roman"/>
          <w:sz w:val="28"/>
          <w:szCs w:val="28"/>
        </w:rPr>
        <w:t>кошма (плотная брезентовая ткань)</w:t>
      </w:r>
    </w:p>
    <w:p w:rsidR="00202ADD" w:rsidRPr="00202ADD" w:rsidRDefault="00202ADD" w:rsidP="00202A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ADD">
        <w:rPr>
          <w:rFonts w:ascii="Times New Roman" w:hAnsi="Times New Roman" w:cs="Times New Roman"/>
          <w:sz w:val="28"/>
          <w:szCs w:val="28"/>
        </w:rPr>
        <w:t>огнетушитель</w:t>
      </w:r>
    </w:p>
    <w:p w:rsidR="00314FF2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Первая доврачебная неотложная помощь (ПДНП) представляет собой комплекс простейших мероприятий, направленных на спасение жизни и сохранение здоровья человека, проводимых до прибытия медицинских работников. Основными задачами ПДНП являются: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а) проведение необходимых мероприятий по ликвидации угрозы для жизни пострадавшего;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б) предупреждение возможных осложнений;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в) обеспечение максимально благоприятных условий для транспортировки пострадавшего. Первая помощь пострадавшему должна оказываться быстро и под руководством одного человека, так как противоречивые советы со стороны, суета, споры и растерянность ведут к потере драгоценного времени. Вместе с тем вызов врача или доставка пострадавшего в медпункт (больницу) должны быть выполнены незамедлительно.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Алгоритм действий по спасению жизни и сохранению здоровья пострадавшего должен быть следующим: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а) применение средств индивидуальной защиты спасателем (при необходимости, в зависимости от ситуации);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б) устранение причины воздействия угрожающих факторов (вывод пострадавшего из загазованной зоны, освобождение пострадавшего от действия электрического тока, извлечение утопающего из воды и т.д.);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в) срочная оценка состояния пострадавшего (визуальный осмотр, справиться о самочувствии, определить наличие признаков жизни);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г) позвать на помощь окружающих, а также попросить вызвать «скорую»;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д) придание пострадавшему безопасного для каждого конкретного случая положения; е) принять меры по устранению опасных для жизни состояний (проведение реанимационных мероприятий, остановка кровотечения и т.д.)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lastRenderedPageBreak/>
        <w:t xml:space="preserve">ж) не оставлять пострадавшего без внимания, постоянно контролировать его состояние, продолжать поддерживать жизненные функции его организма до прибытия медицинских работников.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Оказывающий помощь должен знать: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• основы работы в экстремальных условиях;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• признаки (симптомы) нарушений жизненно важных систем организма;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• правила, методы, приемы оказания ПДНП применительно к особенностям конкретного человека в зависимости от ситуации;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• способы транспортировки пострадавших и др. Оказывающий помощь должен уметь: • оценивать состояние пострадавшего, диагностировать вид, особенности поражения (травмы), определять вид необходимой первой медицинской помощи, последовательность проведения соответствующих мероприятий; </w:t>
      </w:r>
    </w:p>
    <w:p w:rsidR="00CE4BF8" w:rsidRPr="00717B39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• правильно осуществлять весь комплекс экстренной реанимационной помощи, контролировать эффективность и при необходимости корректировать реанимационные мероприятия с учетом состояния пострадавшего;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• останавливать кровотечение путем наложения жгута, давящих повязок и др.; накладывать повязки, косынки, транспортные шины при переломах костей скелета, вывихах, тяжелых ушибах;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• оказывать помощь при поражениях электрическим током, в том числе в экстремальных условиях (на опорах ЛЭП и пр.), при утоплениях, тепловом, солнечном ударе, при острых отравлениях; • использовать подручные средства при оказании ПДНП, при переносе, погрузке, транспортировке пострадавшего;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• определить необходимость вызова скорой медицинской помощи, медицинского работника, эвакуировать пострадавшего попутным (неприспособленным) транспортом, пользоваться аптечкой скорой помощи.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ПЕРВАЯ ПОМОЩЬ ПРИ ОЖОГАХ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Ожоги – повреждение тканей, возникающее под действием высокой температуры, электрического тока, кислот, щелочей или ионизирующего излучения. Соответственно различают термические, электрические, химические и лучевые ожоги. Термические ожоги встречаются наиболее часто, на них приходится 90-95% всех ожогов. Тяжесть ожогов определяется площадью и глубиной поражения тканей. В зависимости от глубины поражения различают четыре степени ожогов. Поверхностные ожоги (I, II степеней) при благоприятных условиях заживают самостоятельно. Глубокие ожогов (III и IV степени) поражают кроме кожи и глубоколежащие ткани, поэтому при таких ожогах требуется пересадка кожи. У большинства пораженных обычно наблюдается </w:t>
      </w:r>
      <w:r w:rsidRPr="00717B39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ожогов различных степеней. Вдыхание пламени, горячего воздуха и пара может вызвать ожог верхних дыхательных путей и отек гортани с развитием нарушений дыхания. Вдыхаемый дым может содержать азотную или азотистую кислоты, а при сгорании пластика — фосген и газообразную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гидроциановую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 кислоту. Такой дым ядовит, он вызывает химический ожог и отек легких. При пожарах в закрытом помещении у пострадавших всегда следует подозревать поражение легких. Ожог верхних дыхательных путей и повреждение легких приводят к нарушению доставки кислорода к тканям организма (гипоксии). У взрослых гипоксия проявляется беспокойством, бледностью кожи, у детей – выраженным страхом, плаксивостью, иногда возникают спастическое сокращение мышц и судороги. Гипоксия является причиной многих смертельных исходов при пожарах в помещениях. Первая помощь состоит в прекращении действия поражающего фактора. 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> При ожогах пламенем следует потушить горящую одежду, вынести пострадавшего из зоны пожара;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</w:t>
      </w:r>
      <w:r w:rsidRPr="00717B39">
        <w:rPr>
          <w:rFonts w:ascii="Times New Roman" w:hAnsi="Times New Roman" w:cs="Times New Roman"/>
          <w:sz w:val="28"/>
          <w:szCs w:val="28"/>
        </w:rPr>
        <w:t> при ожогах горячими жидкостями или расплавленным металлом – быстро удалить одежду с области ожогов.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 </w:t>
      </w:r>
      <w:r w:rsidRPr="00717B39">
        <w:rPr>
          <w:rFonts w:ascii="Times New Roman" w:hAnsi="Times New Roman" w:cs="Times New Roman"/>
          <w:sz w:val="28"/>
          <w:szCs w:val="28"/>
        </w:rPr>
        <w:t> Для прекращения воздействия температурного фактора необходимо быстрое охлаждение пораженного участка тела путем погружения в холодную воду, под струю холодной воды или орошением хлорэтилом</w:t>
      </w:r>
    </w:p>
    <w:p w:rsidR="00A91716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. </w:t>
      </w:r>
      <w:r w:rsidRPr="00717B39">
        <w:rPr>
          <w:rFonts w:ascii="Times New Roman" w:hAnsi="Times New Roman" w:cs="Times New Roman"/>
          <w:sz w:val="28"/>
          <w:szCs w:val="28"/>
        </w:rPr>
        <w:t xml:space="preserve"> При химических ожогах (кроме ожогов негашеной известью) пораженную поверхность как можно быстрее обильно промывают водой из-под крана. </w:t>
      </w:r>
    </w:p>
    <w:p w:rsidR="00CE4BF8" w:rsidRPr="00717B39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t xml:space="preserve"> В случае пропитывания химически активным веществом одежды нужно стремиться </w:t>
      </w:r>
      <w:proofErr w:type="gramStart"/>
      <w:r w:rsidRPr="00717B39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717B39">
        <w:rPr>
          <w:rFonts w:ascii="Times New Roman" w:hAnsi="Times New Roman" w:cs="Times New Roman"/>
          <w:sz w:val="28"/>
          <w:szCs w:val="28"/>
        </w:rPr>
        <w:t xml:space="preserve"> удалить ее. Абсолютно противопоказаны какие-либо манипуляции на ожоговых ранах. С целью обезболивания пострадавшему дают анальгин (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пенталгин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темпалгин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седалгин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). При больших ожогах пострадавший принимает 2-3 таблетки ацетилсалициловой кислоты (аспирина) и 1 таблетку димедрола. До прибытия врача дают пить горячий чай и кофе, щелочную минеральную воду (500-2000 мл) или следующие растворы: I раствор </w:t>
      </w:r>
      <w:proofErr w:type="gramStart"/>
      <w:r w:rsidRPr="00717B3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17B39">
        <w:rPr>
          <w:rFonts w:ascii="Times New Roman" w:hAnsi="Times New Roman" w:cs="Times New Roman"/>
          <w:sz w:val="28"/>
          <w:szCs w:val="28"/>
        </w:rPr>
        <w:t xml:space="preserve">идрокарбонат натрия (пищевая сода) 1/2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. л., хлорид натрия (поваренная соль) 1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. л. на 1 л воды; II раствор – чай, на 1 л которого добавляют 1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. л. поваренной соли и 2/3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>. л. гидрокарбоната или цитрата натрия. На обожженные поверхности после обработки их 70% этиловым спиртом или водкой накладывают асептические повязки. При обширных ожогах пострадавшего завертывают в чистую ткань или простыню и немедленно доставляют в больницу. Наложение в домашних условиях на ожоговую поверхность сразу после ожога различных мазей или рыбьего жира не оправданы, т.к. они сильно загрязняют рану, затрудняют ее дальнейшую обработку и определение глубины поражения. Для местного лечения ожогов лучше применять многокомпонентные аэрозоли (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левовинизоль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олазоль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ливиан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>), эффективно также использование настоя травы зверобоя.</w:t>
      </w:r>
    </w:p>
    <w:p w:rsidR="00CE4BF8" w:rsidRPr="00717B39" w:rsidRDefault="00CE4BF8" w:rsidP="00E1628F">
      <w:pPr>
        <w:jc w:val="both"/>
        <w:rPr>
          <w:rFonts w:ascii="Times New Roman" w:hAnsi="Times New Roman" w:cs="Times New Roman"/>
          <w:sz w:val="28"/>
          <w:szCs w:val="28"/>
        </w:rPr>
      </w:pPr>
      <w:r w:rsidRPr="00717B39">
        <w:rPr>
          <w:rFonts w:ascii="Times New Roman" w:hAnsi="Times New Roman" w:cs="Times New Roman"/>
          <w:sz w:val="28"/>
          <w:szCs w:val="28"/>
        </w:rPr>
        <w:lastRenderedPageBreak/>
        <w:t>Вывод: К пострадавшему на пожаре немедленно вызывается скорая помощь по телефону «03»</w:t>
      </w:r>
      <w:proofErr w:type="gramStart"/>
      <w:r w:rsidRPr="00717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B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7B3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 xml:space="preserve"> прибытия нужно вывести пострадавшего на свежий воздух, освободив от стесняющей одежды, сделать искусственное дыхание и растирание тела, давать обильное </w:t>
      </w:r>
      <w:proofErr w:type="spellStart"/>
      <w:r w:rsidRPr="00717B39">
        <w:rPr>
          <w:rFonts w:ascii="Times New Roman" w:hAnsi="Times New Roman" w:cs="Times New Roman"/>
          <w:sz w:val="28"/>
          <w:szCs w:val="28"/>
        </w:rPr>
        <w:t>питьѐ</w:t>
      </w:r>
      <w:proofErr w:type="spellEnd"/>
      <w:r w:rsidRPr="00717B39">
        <w:rPr>
          <w:rFonts w:ascii="Times New Roman" w:hAnsi="Times New Roman" w:cs="Times New Roman"/>
          <w:sz w:val="28"/>
          <w:szCs w:val="28"/>
        </w:rPr>
        <w:t>.</w:t>
      </w:r>
    </w:p>
    <w:sectPr w:rsidR="00CE4BF8" w:rsidRPr="00717B39" w:rsidSect="00E1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F7E"/>
    <w:multiLevelType w:val="hybridMultilevel"/>
    <w:tmpl w:val="5352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51D16"/>
    <w:multiLevelType w:val="hybridMultilevel"/>
    <w:tmpl w:val="2E96A7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B51AE"/>
    <w:multiLevelType w:val="hybridMultilevel"/>
    <w:tmpl w:val="76F6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9"/>
    <w:rsid w:val="00056CC0"/>
    <w:rsid w:val="001860E8"/>
    <w:rsid w:val="001C5EF9"/>
    <w:rsid w:val="00202ADD"/>
    <w:rsid w:val="00314FF2"/>
    <w:rsid w:val="003E2A81"/>
    <w:rsid w:val="005C7DB4"/>
    <w:rsid w:val="006B1907"/>
    <w:rsid w:val="00717B39"/>
    <w:rsid w:val="0079222F"/>
    <w:rsid w:val="0082146B"/>
    <w:rsid w:val="009B240F"/>
    <w:rsid w:val="009D7A6E"/>
    <w:rsid w:val="00A818D7"/>
    <w:rsid w:val="00A91716"/>
    <w:rsid w:val="00C919E7"/>
    <w:rsid w:val="00CB4D19"/>
    <w:rsid w:val="00CE4BF8"/>
    <w:rsid w:val="00E1628F"/>
    <w:rsid w:val="00E73212"/>
    <w:rsid w:val="00EA6A6A"/>
    <w:rsid w:val="00F94FD2"/>
    <w:rsid w:val="00FF62DD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1230</Words>
  <Characters>7013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vatarez@yandex.ru</cp:lastModifiedBy>
  <cp:revision>11</cp:revision>
  <dcterms:created xsi:type="dcterms:W3CDTF">2017-09-25T21:22:00Z</dcterms:created>
  <dcterms:modified xsi:type="dcterms:W3CDTF">2020-04-27T06:49:00Z</dcterms:modified>
</cp:coreProperties>
</file>