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drawing>
          <wp:inline distT="0" distB="0" distL="114300" distR="114300">
            <wp:extent cx="6023610" cy="8517890"/>
            <wp:effectExtent l="0" t="0" r="15240" b="165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0" w:name="_GoBack"/>
      <w:bookmarkEnd w:id="30"/>
    </w:p>
    <w:p>
      <w:pPr>
        <w:spacing w:after="0"/>
        <w:rPr>
          <w:rFonts w:ascii="Times New Roman" w:hAnsi="Times New Roman" w:cs="Times New Roman"/>
          <w:b/>
          <w:sz w:val="36"/>
          <w:szCs w:val="36"/>
        </w:rPr>
        <w:sectPr>
          <w:pgSz w:w="11906" w:h="16838"/>
          <w:pgMar w:top="1134" w:right="707" w:bottom="1134" w:left="1701" w:header="708" w:footer="708" w:gutter="0"/>
          <w:cols w:space="720" w:num="1"/>
        </w:sect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7380"/>
        <w:gridCol w:w="9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Пояснительная записка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Нормативно-правовое обеспечение</w:t>
            </w: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Цель и задачи программы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Направление и виды деятельности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Механизм реализации программы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Кадровое обеспечение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Режим дня лагеря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Календарный план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Материально-техническое обеспечение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Ожидаемые результаты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0" w:type="dxa"/>
          </w:tcPr>
          <w:p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>
          <w:pgSz w:w="11906" w:h="16838"/>
          <w:pgMar w:top="1134" w:right="707" w:bottom="1134" w:left="1701" w:header="708" w:footer="708" w:gutter="0"/>
          <w:cols w:space="720" w:num="1"/>
        </w:sectPr>
      </w:pPr>
    </w:p>
    <w:p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лагере труда и отдыха – продолжение воспитательного процесса. Однако она имеет и свои особенности:</w:t>
      </w:r>
    </w:p>
    <w:p>
      <w:pPr>
        <w:pStyle w:val="7"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ограниченное время существования коллектива, </w:t>
      </w:r>
    </w:p>
    <w:p>
      <w:pPr>
        <w:pStyle w:val="7"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насыщенность общения;</w:t>
      </w:r>
    </w:p>
    <w:p>
      <w:pPr>
        <w:pStyle w:val="7"/>
        <w:widowControl w:val="0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совместной деятельности.</w:t>
      </w:r>
    </w:p>
    <w:p>
      <w:pPr>
        <w:pStyle w:val="6"/>
        <w:ind w:firstLine="709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 xml:space="preserve">Такая форма работы способствует развитию и сплочению временного студенческого коллектива, создает основу для развития социального интеллекта обучающегося, применения полученного опыта взаимодействия в любом коллективе, в том числе в последующей учебной деятельности. </w:t>
      </w:r>
    </w:p>
    <w:p>
      <w:pPr>
        <w:pStyle w:val="6"/>
        <w:ind w:firstLine="709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В лагере создаются большие возможности для организации неформального общения, что позволяет развивать самостоятельность обучающихся, воспитывать личностные качества, формировать активность, обучать разнообразным умениям и навыкам.</w:t>
      </w:r>
    </w:p>
    <w:p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Общее количество обучающихся в трудовом лагере – 75 человек. 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трудовая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во время лагерной смены осуществляется в пяти трудовых отрядах наполняемостью 15 человек. </w:t>
      </w:r>
    </w:p>
    <w:p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Лагерь труда организуется из обучающихся государственного профессионального образовательного автономного учреждения Ярославской области Ярославского колледжа гостиничного и строительного сервиса (далее – колледж)16-17 лет  на 18 календарных дней. </w:t>
      </w:r>
      <w:r>
        <w:rPr>
          <w:rFonts w:ascii="Times New Roman" w:hAnsi="Times New Roman" w:cs="Times New Roman"/>
          <w:color w:val="000000"/>
          <w:sz w:val="28"/>
          <w:szCs w:val="28"/>
        </w:rPr>
        <w:t>Приоритетным правом пользуются обучающиеся из числа детей-сирот и детей, оставшихся без попечения родителей, обучающиеся из многодетных, малоимущих, неполных семей; обучающиеся, состоящие на учёте в комиссиях по делам несовершеннолетних.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firstLine="6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Содержание, формы и методы работы лагеря труда и отдыха определяются педагогическим коллективом, исходя из принципов гуманности, демократизма, поощрения инициативы и самостоятельности обучающихся, учета индивидуальных и возрастных особенностей.</w:t>
      </w:r>
    </w:p>
    <w:p>
      <w:pPr>
        <w:pStyle w:val="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 работ включает:</w:t>
      </w:r>
    </w:p>
    <w:p>
      <w:pPr>
        <w:pStyle w:val="6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Прополку и полив клумб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Благоустройство территории колледжа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Выполнение хозяйственных работ во внутренних помещениях колледжа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Мелкий ремонт книг в библиотеке колледжа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Благоустройство спортивной площадки </w:t>
            </w:r>
          </w:p>
        </w:tc>
      </w:tr>
    </w:tbl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br w:type="page"/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НОРМАТИВНО-ПРАВОВОЕ ОБЕСПЕЧЕНИЕ</w:t>
      </w:r>
    </w:p>
    <w:p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Конституция Российской Федерации.</w:t>
      </w:r>
    </w:p>
    <w:p>
      <w:pPr>
        <w:numPr>
          <w:ilvl w:val="0"/>
          <w:numId w:val="2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Конвенция Организации Объединенных Наций о правах ребёнка.</w:t>
      </w:r>
    </w:p>
    <w:p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Федеральный закон Российской Федерации от 29.12.2012 г.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№ 273-ФЗ «Об образовании в Российской Федерации».</w:t>
      </w:r>
    </w:p>
    <w:p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Трудовой кодекс Российской Федерации от 30.12.2001 г.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№ 197-ФЗ;</w:t>
      </w:r>
    </w:p>
    <w:p>
      <w:pPr>
        <w:numPr>
          <w:ilvl w:val="0"/>
          <w:numId w:val="2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Федеральный закон Российской Федерации от 24.07.1998 г.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№ 124-ФЗ «Об основных гарантиях прав ребёнка в Российской Федерации».</w:t>
      </w:r>
    </w:p>
    <w:p>
      <w:pPr>
        <w:numPr>
          <w:ilvl w:val="0"/>
          <w:numId w:val="2"/>
        </w:numPr>
        <w:shd w:val="clear" w:color="auto" w:fill="FFFFFF"/>
        <w:tabs>
          <w:tab w:val="left" w:pos="1134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Федеральный закон Российской Федерации от 09.01.1996 № 2-ФЗ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«О внесении изменений и дополнений в закон РФ «О защите прав потребителей» и кодекс РСФСР «Об административных нарушениях».</w:t>
      </w:r>
    </w:p>
    <w:p>
      <w:pPr>
        <w:numPr>
          <w:ilvl w:val="0"/>
          <w:numId w:val="2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Санитарные правила СП 2.4.3648-20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>
      <w:pPr>
        <w:rPr>
          <w:rFonts w:ascii="Times New Roman" w:hAnsi="Times New Roman"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ЦЕЛЬ И ЗАДАЧИ ПРОГРАММЫ</w:t>
      </w:r>
    </w:p>
    <w:p>
      <w:pPr>
        <w:widowControl w:val="0"/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Цель –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оптимальных условий для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формирования трудовых навыков.</w:t>
      </w:r>
    </w:p>
    <w:p>
      <w:pPr>
        <w:widowControl w:val="0"/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>
      <w:pPr>
        <w:widowControl w:val="0"/>
        <w:numPr>
          <w:ilvl w:val="0"/>
          <w:numId w:val="3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Подготовка студентов к активной трудовой деятельности.</w:t>
      </w:r>
    </w:p>
    <w:p>
      <w:pPr>
        <w:widowControl w:val="0"/>
        <w:numPr>
          <w:ilvl w:val="0"/>
          <w:numId w:val="3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Формирование социально-активной личности.</w:t>
      </w:r>
    </w:p>
    <w:p>
      <w:pPr>
        <w:widowControl w:val="0"/>
        <w:numPr>
          <w:ilvl w:val="0"/>
          <w:numId w:val="3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Умение работать в команде.</w:t>
      </w: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НАПРАВЛЕНИЕ И ВИДЫ ДЕЯТЕЛЬНОСТИ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Трудовое воспитание. 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по благоустройству колледжа через формирование трудовых бригад по различным видам деятельности.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Виды деятельности: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Прополка и полив клумб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Благоустройство территории колледжа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Выполнение хозяйственных работ во внутренних помещениях колледжа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Мелкий ремонт книг в библиотеке колледжа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6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Благоустройство спортивной площадки </w:t>
            </w:r>
          </w:p>
        </w:tc>
      </w:tr>
    </w:tbl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МЕХАНИЗМ РЕАЛИЗАЦИИ ПРОГРАММЫ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1 этап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подготовительный (февраль – май 2021 года)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Утверждение программы лагеря труда и отдыха, планирование работы лагеря, подбор кадров, составление списков обучающихся, проведение организационных совещаний.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2 этап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основной (июнь 2021 года)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лагеря труда и отдыха (01.09-25.06.2021).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3 этап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аналитический (сентябрь 2021 года)</w:t>
      </w:r>
    </w:p>
    <w:p>
      <w:pPr>
        <w:widowControl w:val="0"/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Подведение итогов, анализ результатов.</w:t>
      </w: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КАДРОВОЕ ОБЕСПЕЧЕНИЕ</w:t>
      </w: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5698"/>
        <w:gridCol w:w="3335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widowControl w:val="0"/>
              <w:spacing w:after="0" w:line="240" w:lineRule="auto"/>
              <w:ind w:left="-1161" w:firstLine="1161"/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bookmarkStart w:id="0" w:name="2"/>
            <w:bookmarkEnd w:id="0"/>
            <w:bookmarkStart w:id="1" w:name="bcbb4bf62b5f77c09298f988faf66f376eead70a"/>
            <w:bookmarkEnd w:id="1"/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>
            <w:pPr>
              <w:widowControl w:val="0"/>
              <w:spacing w:after="0" w:line="240" w:lineRule="auto"/>
              <w:ind w:left="-1161" w:firstLine="116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Наименование должности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Ф.И.О.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Начальник лагеря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ind w:right="-594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Заместитель начальника лагеря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Углов В.Н.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58" w:type="pct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28" w:type="pct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Руководители  трудовых отрядов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58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4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58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4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58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4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58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28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4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Работники  пищеблока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Шеф-повар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Смирнова Е.Б.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Кассир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Белгородцева И.А.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Мойщица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Колесникова Е.С.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Повар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Вепрова И.В.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Повар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Комарова С.В.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Кухонная рабочая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Трушникова Л.И.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500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Обслуживающий персонал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35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92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Уборщица</w:t>
            </w:r>
          </w:p>
        </w:tc>
        <w:tc>
          <w:tcPr>
            <w:tcW w:w="171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Петрова Т.Г.</w:t>
            </w:r>
          </w:p>
        </w:tc>
      </w:tr>
    </w:tbl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i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РЕЖИМ ДНЯ ЛАГЕРЯ</w:t>
      </w:r>
    </w:p>
    <w:p>
      <w:pPr>
        <w:widowControl w:val="0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6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08:15 - 08:30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Сбор, планирование деятельности на день, инструктаж по ТБ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08:30 – 09:00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Завтрак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09:00 – 10:20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Учебные занятия по расписанию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10:20 – 10:30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Перерыв на отдых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10:30 – 14:00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Работа по плану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12:15 – 12:30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Перерыв на отдых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14:00 – 14:30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hd w:val="clear" w:color="auto" w:fill="FFFFFF"/>
              <w:spacing w:after="0" w:line="240" w:lineRule="auto"/>
              <w:ind w:left="2836" w:hanging="2836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14:30 – 15:00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hd w:val="clear" w:color="auto" w:fill="FFFFFF"/>
              <w:spacing w:after="0" w:line="240" w:lineRule="auto"/>
              <w:ind w:left="2836" w:hanging="2836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Подведение итогов дня, инструктаж по безопасности на дорогах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15:00</w:t>
            </w:r>
          </w:p>
        </w:tc>
        <w:tc>
          <w:tcPr>
            <w:tcW w:w="3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 w:val="0"/>
              <w:shd w:val="clear" w:color="auto" w:fill="FFFFFF"/>
              <w:spacing w:after="0" w:line="240" w:lineRule="auto"/>
              <w:ind w:left="2836" w:hanging="2836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  <w14:textFill>
                  <w14:solidFill>
                    <w14:schemeClr w14:val="tx1"/>
                  </w14:solidFill>
                </w14:textFill>
              </w:rPr>
              <w:t>Уход домой</w:t>
            </w:r>
          </w:p>
        </w:tc>
      </w:tr>
    </w:tbl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КАЛЕНДАРНЫЙ ПЛАН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1 день 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01.06.2021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732129d118e040b35dd19c08d40c834e203d1391"/>
            <w:bookmarkEnd w:id="2"/>
            <w:bookmarkStart w:id="3" w:name="3"/>
            <w:bookmarkEnd w:id="3"/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2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02.06.2021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4" w:name="2cfaa8c764e27112705821ece090d9ad10f41be4"/>
      <w:bookmarkEnd w:id="4"/>
      <w:bookmarkStart w:id="5" w:name="4"/>
      <w:bookmarkEnd w:id="5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3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03.06.2021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6" w:name="5"/>
      <w:bookmarkEnd w:id="6"/>
      <w:bookmarkStart w:id="7" w:name="ecbba3fb588bb57183cc7d8a8593dba20aadcd1d"/>
      <w:bookmarkEnd w:id="7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4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04.06.2021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" w:name="f31ddc2e8800e04a26b9a2291f9ea69713aba332"/>
            <w:bookmarkEnd w:id="8"/>
            <w:bookmarkStart w:id="9" w:name="6"/>
            <w:bookmarkEnd w:id="9"/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5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07.06.2021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10" w:name="ca561087eb1290aba5bee997f0ebd402b8fbd7ef"/>
      <w:bookmarkEnd w:id="10"/>
      <w:bookmarkStart w:id="11" w:name="7"/>
      <w:bookmarkEnd w:id="11"/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6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08.06.2021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12" w:name="8"/>
      <w:bookmarkEnd w:id="12"/>
      <w:bookmarkStart w:id="13" w:name="34795b6da327ada4cd77d2577447ee83211fe736"/>
      <w:bookmarkEnd w:id="13"/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7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09.06.2021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14" w:name="9"/>
      <w:bookmarkEnd w:id="14"/>
      <w:bookmarkStart w:id="15" w:name="4fdba6526f64b28ed562a580c67bf6d9c444dab6"/>
      <w:bookmarkEnd w:id="15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8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10.06.2021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16" w:name="12e72ddf7cce9c5f1db21c3af3b765a89d42eded"/>
      <w:bookmarkEnd w:id="16"/>
      <w:bookmarkStart w:id="17" w:name="10"/>
      <w:bookmarkEnd w:id="17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9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11.06.2021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18" w:name="11"/>
      <w:bookmarkEnd w:id="18"/>
      <w:bookmarkStart w:id="19" w:name="b71ea10f3c482d009960c6559bbaee8e6716ef3e"/>
      <w:bookmarkEnd w:id="19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10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15.06.2021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20" w:name="709ffcc90cc13af1792800f94aa56909abcac663"/>
      <w:bookmarkEnd w:id="20"/>
      <w:bookmarkStart w:id="21" w:name="12"/>
      <w:bookmarkEnd w:id="21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11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16.06.2021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22" w:name="763a742b864cbc27a2cb1fefc8c7bd094c2ff4d0"/>
      <w:bookmarkEnd w:id="22"/>
      <w:bookmarkStart w:id="23" w:name="13"/>
      <w:bookmarkEnd w:id="23"/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12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17.06.2021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24" w:name="e40a1c4e5802951267dad70b1fa05d7ba49b90f2"/>
      <w:bookmarkEnd w:id="24"/>
      <w:bookmarkStart w:id="25" w:name="14"/>
      <w:bookmarkEnd w:id="25"/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13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18.06.2021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bookmarkStart w:id="26" w:name="5520950cc315176df3205bd30f2f7adeee8afc3d"/>
      <w:bookmarkEnd w:id="26"/>
      <w:bookmarkStart w:id="27" w:name="15"/>
      <w:bookmarkEnd w:id="27"/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14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21.06.2020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8" w:name="16"/>
            <w:bookmarkEnd w:id="28"/>
            <w:bookmarkStart w:id="29" w:name="ea57525c65d8b3c0657da1d2492d829977cb7282"/>
            <w:bookmarkEnd w:id="29"/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15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22.06.2021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16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23.06.2021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17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24.06.2021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18 день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25.09.2020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5176"/>
        <w:gridCol w:w="25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424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spacing w:after="0" w:line="240" w:lineRule="auto"/>
              <w:ind w:left="32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08:15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Сбор студентов, планирование деятельности на день, инструктажи по ТБ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08:30 – 09:00 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09:00 – 10:20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Учебные занятия по расписанию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Фадеичева О.А.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10:20 – 10:30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10:30 –14:00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Трудовой десант.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12:15 – 12:30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Перерыв на отдых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14:00 – 14:30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Смирнова Е.Б.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14:30 – 15:00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tabs>
                <w:tab w:val="left" w:pos="810"/>
              </w:tabs>
              <w:spacing w:after="0"/>
              <w:ind w:hanging="2836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Итоги дня, инструктаж в бригадах по ТБ на дорогах  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Сидоренкова В.Г.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Кирсанова Л.В.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Сыроварова А.В.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Казанская Е.Н.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Кулаков Н.В.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338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26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Уход студентов домой, отчет бригадиров начальнику лагеря</w:t>
            </w:r>
          </w:p>
        </w:tc>
        <w:tc>
          <w:tcPr>
            <w:tcW w:w="13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Секретарева Г.В.</w:t>
            </w:r>
          </w:p>
        </w:tc>
      </w:tr>
    </w:tbl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МАТЕРИАЛЬНО-ТЕХНИЧЕСКОЕ ОБЕСПЕЧЕНИЕ</w:t>
      </w:r>
    </w:p>
    <w:p>
      <w:pPr>
        <w:pStyle w:val="7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Специально подготовленные кабинеты.</w:t>
      </w:r>
    </w:p>
    <w:p>
      <w:pPr>
        <w:pStyle w:val="7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Питание студентов осуществляется в столовой колледжа, расположенной по адресу: город Ярославль, ул. Чкалова, 34.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Приказы:</w:t>
      </w:r>
    </w:p>
    <w:p>
      <w:pPr>
        <w:pStyle w:val="7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Об организации лагеря труда и отдыха.</w:t>
      </w:r>
    </w:p>
    <w:p>
      <w:pPr>
        <w:shd w:val="clear" w:color="auto" w:fill="FFFFFF"/>
        <w:spacing w:after="0" w:line="338" w:lineRule="atLeast"/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338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  <w:lang w:eastAsia="ru-RU"/>
        </w:rPr>
        <w:t>ОЖИДАЕМЫЕ РЕЗУЛЬТАТЫ</w:t>
      </w:r>
    </w:p>
    <w:p>
      <w:pPr>
        <w:numPr>
          <w:ilvl w:val="0"/>
          <w:numId w:val="6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озданные в летнем трудовом лагере условия будут способствовать развитию трудовых навыков, способности ценить свой труд и труд других людей; </w:t>
      </w:r>
    </w:p>
    <w:p>
      <w:pPr>
        <w:numPr>
          <w:ilvl w:val="0"/>
          <w:numId w:val="6"/>
        </w:numPr>
        <w:shd w:val="clear" w:color="auto" w:fill="FFFFFF"/>
        <w:tabs>
          <w:tab w:val="left" w:pos="1418"/>
          <w:tab w:val="clear" w:pos="720"/>
        </w:tabs>
        <w:spacing w:after="0" w:line="24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sectPr>
          <w:pgSz w:w="11906" w:h="16838"/>
          <w:pgMar w:top="851" w:right="707" w:bottom="709" w:left="1701" w:header="708" w:footer="708" w:gutter="0"/>
          <w:cols w:space="720" w:num="1"/>
        </w:sect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снижение уровня правонарушений среди  несовершеннолетних обучающихся.</w:t>
      </w: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9F16AE"/>
    <w:multiLevelType w:val="multilevel"/>
    <w:tmpl w:val="129F16AE"/>
    <w:lvl w:ilvl="0" w:tentative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8215CA3"/>
    <w:multiLevelType w:val="multilevel"/>
    <w:tmpl w:val="18215CA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565AA"/>
    <w:multiLevelType w:val="multilevel"/>
    <w:tmpl w:val="255565A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44B6FAC"/>
    <w:multiLevelType w:val="multilevel"/>
    <w:tmpl w:val="344B6FAC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DEA09F5"/>
    <w:multiLevelType w:val="multilevel"/>
    <w:tmpl w:val="3DEA09F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45325789"/>
    <w:multiLevelType w:val="multilevel"/>
    <w:tmpl w:val="45325789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B27"/>
    <w:rsid w:val="00043703"/>
    <w:rsid w:val="0010140D"/>
    <w:rsid w:val="001705EB"/>
    <w:rsid w:val="002950FF"/>
    <w:rsid w:val="002A5985"/>
    <w:rsid w:val="003532D3"/>
    <w:rsid w:val="003654AA"/>
    <w:rsid w:val="00441DBF"/>
    <w:rsid w:val="0046715B"/>
    <w:rsid w:val="004E337F"/>
    <w:rsid w:val="00524A46"/>
    <w:rsid w:val="006670D9"/>
    <w:rsid w:val="00667DB6"/>
    <w:rsid w:val="007A2B27"/>
    <w:rsid w:val="007E5D0E"/>
    <w:rsid w:val="0090114A"/>
    <w:rsid w:val="0091045F"/>
    <w:rsid w:val="00A829F3"/>
    <w:rsid w:val="00B13C37"/>
    <w:rsid w:val="00BD6694"/>
    <w:rsid w:val="00C01226"/>
    <w:rsid w:val="00D52C9E"/>
    <w:rsid w:val="00D633C9"/>
    <w:rsid w:val="00D8105B"/>
    <w:rsid w:val="00DB195B"/>
    <w:rsid w:val="605D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No Spacing"/>
    <w:qFormat/>
    <w:uiPriority w:val="99"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en-US" w:bidi="ar-SA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table" w:customStyle="1" w:styleId="8">
    <w:name w:val="Сетка таблицы1"/>
    <w:basedOn w:val="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22</Pages>
  <Words>3495</Words>
  <Characters>19927</Characters>
  <Lines>166</Lines>
  <Paragraphs>46</Paragraphs>
  <TotalTime>46</TotalTime>
  <ScaleCrop>false</ScaleCrop>
  <LinksUpToDate>false</LinksUpToDate>
  <CharactersWithSpaces>23376</CharactersWithSpaces>
  <Application>WPS Office_11.2.0.10017_F1E327BC-269C-435d-A152-05C5408002CA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2021-02-15T17:42:00Z</dcterms:created>
  <dc:creator>z</dc:creator>
  <cp:lastModifiedBy>sd</cp:lastModifiedBy>
  <cp:lastPrinted>2021-02-16T05:13:00Z</cp:lastPrinted>
  <dcterms:modified xsi:type="dcterms:W3CDTF">2021-03-09T05:47:59Z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1049-11.2.0.10017</vt:lpwstr>
  </property>
</Properties>
</file>